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375CB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CB" w:rsidRPr="006D575A" w:rsidRDefault="009375C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CB" w:rsidRPr="006D575A" w:rsidRDefault="009375CB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375CB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CB" w:rsidRPr="006D575A" w:rsidRDefault="009375C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CB" w:rsidRPr="006D575A" w:rsidRDefault="009375C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CB" w:rsidRPr="006D575A" w:rsidRDefault="009375C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375CB" w:rsidRDefault="009375CB" w:rsidP="009375C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9375CB" w:rsidRPr="00812225" w:rsidRDefault="009375CB" w:rsidP="009375C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9375CB">
        <w:rPr>
          <w:rFonts w:eastAsia="Times New Roman"/>
          <w:b/>
          <w:bCs/>
          <w:sz w:val="36"/>
          <w:szCs w:val="36"/>
          <w:lang w:val="en-GB" w:eastAsia="hr-HR"/>
        </w:rPr>
        <w:t xml:space="preserve">Writing: A </w:t>
      </w:r>
      <w:r>
        <w:rPr>
          <w:rFonts w:eastAsia="Times New Roman"/>
          <w:b/>
          <w:bCs/>
          <w:sz w:val="36"/>
          <w:szCs w:val="36"/>
          <w:lang w:val="en-GB" w:eastAsia="hr-HR"/>
        </w:rPr>
        <w:t>stor</w:t>
      </w:r>
      <w:r w:rsidRPr="009375CB">
        <w:rPr>
          <w:rFonts w:eastAsia="Times New Roman"/>
          <w:b/>
          <w:bCs/>
          <w:sz w:val="36"/>
          <w:szCs w:val="36"/>
          <w:lang w:val="en-GB" w:eastAsia="hr-HR"/>
        </w:rPr>
        <w:t>y from the past</w:t>
      </w:r>
    </w:p>
    <w:p w:rsidR="009375CB" w:rsidRDefault="009375CB" w:rsidP="009375CB"/>
    <w:p w:rsidR="009375CB" w:rsidRPr="00812225" w:rsidRDefault="00DE25AF" w:rsidP="009375C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16.9pt;z-index:-251654144" fillcolor="#d8d8d8" stroked="f"/>
        </w:pict>
      </w:r>
    </w:p>
    <w:p w:rsidR="009375CB" w:rsidRPr="00812225" w:rsidRDefault="009375CB" w:rsidP="009375CB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r w:rsidRPr="009375CB">
        <w:rPr>
          <w:rFonts w:eastAsia="Times New Roman"/>
          <w:b/>
          <w:bCs/>
          <w:sz w:val="24"/>
          <w:szCs w:val="24"/>
          <w:lang w:val="en-GB" w:eastAsia="hr-HR"/>
        </w:rPr>
        <w:t>Ishod lekcije</w:t>
      </w:r>
      <w:r w:rsidRPr="00812225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učenik piše priču iz prošlosti koristeći </w:t>
      </w:r>
      <w:r w:rsidRPr="00812225">
        <w:rPr>
          <w:rFonts w:eastAsia="Times New Roman"/>
          <w:bCs/>
          <w:i/>
          <w:sz w:val="24"/>
          <w:szCs w:val="24"/>
          <w:lang w:val="en-GB" w:eastAsia="hr-HR"/>
        </w:rPr>
        <w:t>past simple</w:t>
      </w:r>
      <w:r w:rsidRPr="00812225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9375CB" w:rsidRDefault="009375CB" w:rsidP="009375CB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r>
        <w:rPr>
          <w:rFonts w:eastAsia="Times New Roman"/>
          <w:b/>
          <w:bCs/>
          <w:lang w:val="it-IT" w:eastAsia="hr-HR"/>
        </w:rPr>
        <w:t>Jezični sadržaji:</w:t>
      </w:r>
    </w:p>
    <w:p w:rsidR="009375CB" w:rsidRDefault="009375CB" w:rsidP="009375CB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812225">
        <w:rPr>
          <w:rFonts w:eastAsia="Times New Roman"/>
          <w:b/>
          <w:bCs/>
          <w:lang w:val="en-GB"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stories, past, princess, tournament, castle, sword</w:t>
      </w:r>
    </w:p>
    <w:p w:rsidR="009375CB" w:rsidRPr="00F85B24" w:rsidRDefault="009375CB" w:rsidP="009375CB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lang w:eastAsia="hr-HR"/>
        </w:rPr>
      </w:pPr>
      <w:r w:rsidRPr="00F85B24">
        <w:rPr>
          <w:rFonts w:eastAsia="Times New Roman"/>
          <w:b/>
          <w:lang w:eastAsia="hr-HR"/>
        </w:rPr>
        <w:t xml:space="preserve">Gramatika: </w:t>
      </w:r>
      <w:r w:rsidRPr="00D6731C">
        <w:rPr>
          <w:rFonts w:eastAsia="Times New Roman"/>
          <w:i/>
          <w:lang w:eastAsia="hr-HR"/>
        </w:rPr>
        <w:t>the</w:t>
      </w:r>
      <w:r>
        <w:rPr>
          <w:rFonts w:eastAsia="Times New Roman"/>
          <w:b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past </w:t>
      </w:r>
      <w:r w:rsidRPr="00F85B24">
        <w:rPr>
          <w:rFonts w:eastAsia="Times New Roman"/>
          <w:bCs/>
          <w:i/>
          <w:lang w:eastAsia="hr-HR"/>
        </w:rPr>
        <w:t>simple</w:t>
      </w:r>
    </w:p>
    <w:p w:rsidR="009375CB" w:rsidRPr="00A02CAB" w:rsidRDefault="009375CB" w:rsidP="009375CB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6.7., C 6.4.</w:t>
      </w:r>
    </w:p>
    <w:p w:rsidR="009375CB" w:rsidRPr="00812225" w:rsidRDefault="009375CB" w:rsidP="009375CB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812225">
        <w:rPr>
          <w:rFonts w:eastAsia="Times New Roman"/>
          <w:b/>
          <w:lang w:val="it-IT" w:eastAsia="hr-HR"/>
        </w:rPr>
        <w:t xml:space="preserve">Međupredmetne teme: </w:t>
      </w:r>
      <w:r w:rsidRPr="00812225">
        <w:rPr>
          <w:rFonts w:eastAsia="Times New Roman"/>
          <w:lang w:val="it-IT" w:eastAsia="hr-HR"/>
        </w:rPr>
        <w:t>Osobni i socijalni razvoj(A 3.1.); Učiti kako učiti (A 3.1., A 3.3., C 3.2.)</w:t>
      </w:r>
    </w:p>
    <w:p w:rsidR="009375CB" w:rsidRPr="00E96502" w:rsidRDefault="009375CB" w:rsidP="009375CB">
      <w:pPr>
        <w:spacing w:after="0" w:line="240" w:lineRule="auto"/>
        <w:textAlignment w:val="baseline"/>
      </w:pPr>
    </w:p>
    <w:p w:rsidR="009375CB" w:rsidRDefault="009375CB" w:rsidP="009375CB">
      <w:pPr>
        <w:jc w:val="center"/>
        <w:rPr>
          <w:b/>
          <w:sz w:val="36"/>
          <w:szCs w:val="36"/>
          <w:highlight w:val="yellow"/>
        </w:rPr>
      </w:pPr>
    </w:p>
    <w:p w:rsidR="009375CB" w:rsidRDefault="009375CB" w:rsidP="009375CB">
      <w:pPr>
        <w:jc w:val="center"/>
        <w:rPr>
          <w:b/>
          <w:sz w:val="36"/>
          <w:szCs w:val="36"/>
        </w:rPr>
      </w:pPr>
      <w:r w:rsidRPr="009375CB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375CB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375CB" w:rsidRPr="00AF3ED3" w:rsidRDefault="009375CB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375CB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375CB" w:rsidRPr="005544D0" w:rsidRDefault="009375CB" w:rsidP="008C2EC0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9375CB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375CB" w:rsidRPr="000C62A6" w:rsidRDefault="009375CB" w:rsidP="008C2EC0">
            <w:pPr>
              <w:spacing w:after="0" w:line="240" w:lineRule="auto"/>
              <w:rPr>
                <w:i/>
              </w:rPr>
            </w:pPr>
            <w:r>
              <w:t xml:space="preserve">Učenici otvaraju 50. stranicu u udžbeniku – </w:t>
            </w:r>
            <w:r>
              <w:rPr>
                <w:i/>
              </w:rPr>
              <w:t xml:space="preserve">Writing task 2. </w:t>
            </w:r>
            <w:r>
              <w:t xml:space="preserve">Učitelj potiče razgovor pitanjima iz uvoda – </w:t>
            </w:r>
            <w:r>
              <w:rPr>
                <w:i/>
              </w:rPr>
              <w:t>Do you know any stories from the past? Do you remember Nell? Do you like writing stories?</w:t>
            </w:r>
          </w:p>
        </w:tc>
      </w:tr>
      <w:tr w:rsidR="009375CB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375CB" w:rsidRPr="00217D0B" w:rsidRDefault="009375CB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375CB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Pr="000C62A6" w:rsidRDefault="009375C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kratke priče o princezi i viteškom turniru.</w:t>
            </w:r>
          </w:p>
        </w:tc>
      </w:tr>
      <w:tr w:rsidR="009375CB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375CB" w:rsidRPr="000C62A6" w:rsidRDefault="009375CB" w:rsidP="008C2EC0">
            <w:pPr>
              <w:spacing w:after="0" w:line="240" w:lineRule="auto"/>
              <w:rPr>
                <w:i/>
              </w:rPr>
            </w:pPr>
            <w:r>
              <w:t xml:space="preserve">Učitelj izražajno naglas čita priču </w:t>
            </w:r>
            <w:r>
              <w:rPr>
                <w:i/>
              </w:rPr>
              <w:t>A Princess and a Tournament</w:t>
            </w:r>
            <w:r>
              <w:t xml:space="preserve">. Nakon toga provjerava razumijevanje pitanjima  poput – </w:t>
            </w:r>
            <w:r>
              <w:rPr>
                <w:i/>
              </w:rPr>
              <w:t xml:space="preserve">Is Ayra a typical princess? What was she like? Who did she want to fight? How did the tournament end? </w:t>
            </w:r>
          </w:p>
        </w:tc>
      </w:tr>
      <w:tr w:rsidR="009375CB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Pr="000C62A6" w:rsidRDefault="009375C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priče povezujući dijelove teksta u smislenu cjelinu.</w:t>
            </w:r>
          </w:p>
        </w:tc>
      </w:tr>
      <w:tr w:rsidR="009375CB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Pr="00C419C2" w:rsidRDefault="009375CB" w:rsidP="008C2EC0">
            <w:pPr>
              <w:spacing w:after="0" w:line="240" w:lineRule="auto"/>
            </w:pPr>
            <w:r>
              <w:t>Učenici čitaju upute u 1. zadatku i proučavaju pravila kako samostalno napisati priču. Učitelj ih usmjerava na ponuđene riječi koje će im poslužiti kao pomoć pri pisanju. Učitelj potiče učenike da postavljaju pitanja ako nisu razumjeli zadatak.</w:t>
            </w:r>
          </w:p>
        </w:tc>
      </w:tr>
      <w:tr w:rsidR="009375CB" w:rsidRPr="00B34503" w:rsidTr="008C2EC0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Pr="00B74A09" w:rsidRDefault="009375C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priču koristeći </w:t>
            </w:r>
            <w:r>
              <w:rPr>
                <w:rFonts w:eastAsia="Times New Roman"/>
                <w:bCs/>
                <w:i/>
                <w:lang w:eastAsia="hr-HR"/>
              </w:rPr>
              <w:t>past simple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9375CB" w:rsidRPr="00B34503" w:rsidTr="008C2EC0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Default="009375CB" w:rsidP="008C2EC0">
            <w:pPr>
              <w:spacing w:after="0" w:line="240" w:lineRule="auto"/>
              <w:rPr>
                <w:b/>
                <w:u w:val="single"/>
              </w:rPr>
            </w:pPr>
            <w:r>
              <w:t xml:space="preserve">1.) Učenici pišu priču pomoću strukture i uputa u 1. zadatku. </w:t>
            </w:r>
          </w:p>
        </w:tc>
      </w:tr>
      <w:tr w:rsidR="009375CB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375CB" w:rsidRDefault="009375CB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375CB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375CB" w:rsidRPr="005544D0" w:rsidRDefault="009375C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75CB" w:rsidRDefault="009375CB" w:rsidP="008C2EC0">
            <w:pPr>
              <w:spacing w:after="0" w:line="240" w:lineRule="auto"/>
            </w:pPr>
            <w:r>
              <w:t>2.) Učitelj formativno vrednuje priču prema unaprijed određenom kriteriju koji je učenicima vidljiv za vrijeme pisanja.</w:t>
            </w:r>
          </w:p>
          <w:p w:rsidR="009375CB" w:rsidRDefault="009375CB" w:rsidP="008C2EC0">
            <w:pPr>
              <w:spacing w:after="0" w:line="240" w:lineRule="auto"/>
            </w:pPr>
            <w:r>
              <w:t>U slučaju da učitelj želi sumativno vrednovati sličan zadatak, može zadati 2. zadatak u udžbeniku na 51. stranici.</w:t>
            </w:r>
          </w:p>
        </w:tc>
      </w:tr>
      <w:tr w:rsidR="009375CB" w:rsidRPr="00B34503" w:rsidTr="008C2EC0">
        <w:trPr>
          <w:trHeight w:val="33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375CB" w:rsidRPr="00B74A09" w:rsidRDefault="009375CB" w:rsidP="008C2EC0">
            <w:pPr>
              <w:spacing w:after="0" w:line="240" w:lineRule="auto"/>
              <w:rPr>
                <w:i/>
              </w:rPr>
            </w:pPr>
          </w:p>
        </w:tc>
      </w:tr>
    </w:tbl>
    <w:p w:rsidR="009375CB" w:rsidRDefault="009375C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75CB" w:rsidRDefault="009375CB" w:rsidP="009375CB">
      <w:pPr>
        <w:rPr>
          <w:b/>
          <w:sz w:val="28"/>
          <w:szCs w:val="28"/>
        </w:rPr>
      </w:pPr>
    </w:p>
    <w:p w:rsidR="009375CB" w:rsidRDefault="009375CB" w:rsidP="009375CB">
      <w:pPr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Formativno vrednovanje</w:t>
      </w:r>
    </w:p>
    <w:p w:rsidR="009375CB" w:rsidRPr="00A10C0F" w:rsidRDefault="00DE25AF" w:rsidP="009375CB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.3pt;margin-top:1.7pt;width:450.1pt;height:44.6pt;z-index:251663360;mso-width-relative:margin;mso-height-relative:margin" fillcolor="#d8d8d8" stroked="f">
            <v:textbox>
              <w:txbxContent>
                <w:p w:rsidR="009375CB" w:rsidRDefault="009375CB" w:rsidP="009375CB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9375CB" w:rsidRDefault="009375CB" w:rsidP="009375CB"/>
              </w:txbxContent>
            </v:textbox>
          </v:shape>
        </w:pict>
      </w:r>
    </w:p>
    <w:p w:rsidR="009375CB" w:rsidRPr="00A10C0F" w:rsidRDefault="009375CB" w:rsidP="009375CB"/>
    <w:p w:rsidR="009375CB" w:rsidRDefault="009375CB" w:rsidP="009375CB">
      <w:r>
        <w:t>Primjer analitičke rubrike za vrednovanje pisanja.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9375CB" w:rsidTr="008C2EC0">
        <w:tc>
          <w:tcPr>
            <w:tcW w:w="2093" w:type="dxa"/>
          </w:tcPr>
          <w:p w:rsidR="009375CB" w:rsidRDefault="009375CB" w:rsidP="008C2EC0"/>
        </w:tc>
        <w:tc>
          <w:tcPr>
            <w:tcW w:w="7195" w:type="dxa"/>
            <w:gridSpan w:val="3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9375CB" w:rsidTr="008C2EC0">
        <w:trPr>
          <w:trHeight w:val="315"/>
        </w:trPr>
        <w:tc>
          <w:tcPr>
            <w:tcW w:w="2093" w:type="dxa"/>
            <w:vMerge w:val="restart"/>
          </w:tcPr>
          <w:p w:rsidR="009375CB" w:rsidRPr="00716731" w:rsidRDefault="009375CB" w:rsidP="008C2EC0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9375CB" w:rsidTr="008C2EC0">
        <w:trPr>
          <w:trHeight w:val="195"/>
        </w:trPr>
        <w:tc>
          <w:tcPr>
            <w:tcW w:w="2093" w:type="dxa"/>
            <w:vMerge/>
          </w:tcPr>
          <w:p w:rsidR="009375CB" w:rsidRPr="00716731" w:rsidRDefault="009375CB" w:rsidP="008C2EC0">
            <w:pPr>
              <w:rPr>
                <w:b/>
              </w:rPr>
            </w:pPr>
          </w:p>
        </w:tc>
        <w:tc>
          <w:tcPr>
            <w:tcW w:w="2551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9375CB" w:rsidRPr="00716731" w:rsidRDefault="009375CB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9375CB" w:rsidTr="008C2EC0">
        <w:tc>
          <w:tcPr>
            <w:tcW w:w="2093" w:type="dxa"/>
          </w:tcPr>
          <w:p w:rsidR="009375CB" w:rsidRPr="00716731" w:rsidRDefault="009375CB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551" w:type="dxa"/>
          </w:tcPr>
          <w:p w:rsidR="009375CB" w:rsidRDefault="009375CB" w:rsidP="008C2EC0">
            <w:pPr>
              <w:spacing w:after="0" w:line="240" w:lineRule="auto"/>
            </w:pPr>
            <w:r>
              <w:t>Sastav sadrži sve zadane sastavnice kao u predlošku.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>Sastav sadrži uglavnom sve zadane sastavnice kao u predlošku.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>Sastav nije u skladu sa zadanim sastavnicama u predlošku.</w:t>
            </w:r>
          </w:p>
        </w:tc>
      </w:tr>
      <w:tr w:rsidR="009375CB" w:rsidTr="008C2EC0">
        <w:tc>
          <w:tcPr>
            <w:tcW w:w="2093" w:type="dxa"/>
          </w:tcPr>
          <w:p w:rsidR="009375CB" w:rsidRPr="00716731" w:rsidRDefault="009375CB" w:rsidP="008C2EC0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9375CB" w:rsidRPr="00F60780" w:rsidRDefault="009375CB" w:rsidP="008C2EC0">
            <w:pPr>
              <w:spacing w:after="0" w:line="240" w:lineRule="auto"/>
            </w:pPr>
            <w:r>
              <w:t xml:space="preserve">Učenik koristi </w:t>
            </w:r>
            <w:r>
              <w:rPr>
                <w:i/>
              </w:rPr>
              <w:t xml:space="preserve">past simple </w:t>
            </w:r>
            <w:r>
              <w:t>i ne griješi u pravopisu.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 xml:space="preserve">Učenik koristi </w:t>
            </w:r>
            <w:r>
              <w:rPr>
                <w:i/>
              </w:rPr>
              <w:t>past simple</w:t>
            </w:r>
            <w:r>
              <w:t>, ali ponekad pogriješi u pravopisu.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 xml:space="preserve">Učenik ne korsti </w:t>
            </w:r>
            <w:r>
              <w:rPr>
                <w:i/>
              </w:rPr>
              <w:t>past simple</w:t>
            </w:r>
            <w:r>
              <w:t xml:space="preserve"> i često griješi u pravopisu.</w:t>
            </w:r>
          </w:p>
        </w:tc>
      </w:tr>
      <w:tr w:rsidR="009375CB" w:rsidTr="008C2EC0">
        <w:tc>
          <w:tcPr>
            <w:tcW w:w="2093" w:type="dxa"/>
          </w:tcPr>
          <w:p w:rsidR="009375CB" w:rsidRPr="00716731" w:rsidRDefault="009375CB" w:rsidP="008C2EC0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9375CB" w:rsidRDefault="009375CB" w:rsidP="008C2EC0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9375CB" w:rsidRDefault="009375CB" w:rsidP="008C2EC0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9375CB" w:rsidTr="008C2EC0">
        <w:tc>
          <w:tcPr>
            <w:tcW w:w="9288" w:type="dxa"/>
            <w:gridSpan w:val="4"/>
          </w:tcPr>
          <w:p w:rsidR="009375CB" w:rsidRPr="00E55E6F" w:rsidRDefault="009375CB" w:rsidP="008C2EC0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9375CB" w:rsidRDefault="009375CB" w:rsidP="009375CB"/>
    <w:p w:rsidR="001F5598" w:rsidRPr="009375CB" w:rsidRDefault="001F5598">
      <w:pPr>
        <w:rPr>
          <w:lang w:val="it-IT"/>
        </w:rPr>
      </w:pPr>
    </w:p>
    <w:sectPr w:rsidR="001F5598" w:rsidRPr="009375C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502"/>
    <w:multiLevelType w:val="hybridMultilevel"/>
    <w:tmpl w:val="921CC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522A9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375CB"/>
    <w:rsid w:val="001F5598"/>
    <w:rsid w:val="00243316"/>
    <w:rsid w:val="005238B6"/>
    <w:rsid w:val="009375CB"/>
    <w:rsid w:val="00B8310D"/>
    <w:rsid w:val="00D55FE0"/>
    <w:rsid w:val="00DD5647"/>
    <w:rsid w:val="00DE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5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75CB"/>
  </w:style>
  <w:style w:type="character" w:customStyle="1" w:styleId="eop">
    <w:name w:val="eop"/>
    <w:basedOn w:val="DefaultParagraphFont"/>
    <w:rsid w:val="00937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2021-11-30T14:32:00Z</dcterms:created>
  <dcterms:modified xsi:type="dcterms:W3CDTF">2021-12-14T14:37:00Z</dcterms:modified>
</cp:coreProperties>
</file>